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7BE3B2" w14:textId="77777777" w:rsidR="000E124B" w:rsidRPr="00F43501" w:rsidRDefault="000E124B" w:rsidP="000E124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43501">
        <w:rPr>
          <w:rFonts w:ascii="Times New Roman" w:hAnsi="Times New Roman" w:cs="Times New Roman"/>
          <w:b/>
          <w:bCs/>
          <w:sz w:val="24"/>
          <w:szCs w:val="24"/>
        </w:rPr>
        <w:t>REPUBLIKA HRVATSKA</w:t>
      </w:r>
    </w:p>
    <w:p w14:paraId="00DB1123" w14:textId="77777777" w:rsidR="000E124B" w:rsidRPr="00F43501" w:rsidRDefault="000E124B" w:rsidP="000E124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43501">
        <w:rPr>
          <w:rFonts w:ascii="Times New Roman" w:hAnsi="Times New Roman" w:cs="Times New Roman"/>
          <w:b/>
          <w:bCs/>
          <w:sz w:val="24"/>
          <w:szCs w:val="24"/>
        </w:rPr>
        <w:t>SPLITSKO-DALMATINSKA ŽUPANIJA</w:t>
      </w:r>
    </w:p>
    <w:p w14:paraId="6F2D2DA6" w14:textId="3046A7F8" w:rsidR="000E124B" w:rsidRDefault="00C628D3" w:rsidP="000E124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OPĆINSKA KNJIŽNICA „HRVATSKA SLOGA“</w:t>
      </w:r>
    </w:p>
    <w:p w14:paraId="21A69CA7" w14:textId="69A307C4" w:rsidR="00C628D3" w:rsidRPr="00F43501" w:rsidRDefault="00C628D3" w:rsidP="000E124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GRADAC</w:t>
      </w:r>
    </w:p>
    <w:p w14:paraId="17D99C9A" w14:textId="37569212" w:rsidR="00F43501" w:rsidRPr="00F43501" w:rsidRDefault="00F43501" w:rsidP="00F435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501">
        <w:rPr>
          <w:rFonts w:ascii="Times New Roman" w:hAnsi="Times New Roman" w:cs="Times New Roman"/>
          <w:sz w:val="24"/>
          <w:szCs w:val="24"/>
        </w:rPr>
        <w:t xml:space="preserve">OIB: </w:t>
      </w:r>
      <w:r w:rsidR="00C628D3">
        <w:rPr>
          <w:rFonts w:ascii="Times New Roman" w:hAnsi="Times New Roman" w:cs="Times New Roman"/>
          <w:sz w:val="24"/>
          <w:szCs w:val="24"/>
        </w:rPr>
        <w:t>84908321428</w:t>
      </w:r>
    </w:p>
    <w:p w14:paraId="12598748" w14:textId="254AC7EA" w:rsidR="00F43501" w:rsidRPr="00F43501" w:rsidRDefault="00F43501" w:rsidP="00F435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501">
        <w:rPr>
          <w:rFonts w:ascii="Times New Roman" w:hAnsi="Times New Roman" w:cs="Times New Roman"/>
          <w:sz w:val="24"/>
          <w:szCs w:val="24"/>
        </w:rPr>
        <w:t xml:space="preserve">MB: </w:t>
      </w:r>
      <w:r w:rsidR="00C628D3">
        <w:rPr>
          <w:rFonts w:ascii="Times New Roman" w:hAnsi="Times New Roman" w:cs="Times New Roman"/>
          <w:sz w:val="24"/>
          <w:szCs w:val="24"/>
        </w:rPr>
        <w:t>01491776</w:t>
      </w:r>
    </w:p>
    <w:p w14:paraId="4E295D21" w14:textId="77777777" w:rsidR="00F43501" w:rsidRDefault="00F43501" w:rsidP="000E12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A4D1BE" w14:textId="77777777" w:rsidR="000E124B" w:rsidRDefault="000E124B"/>
    <w:p w14:paraId="3F0F2809" w14:textId="77777777" w:rsidR="000E124B" w:rsidRDefault="000E124B"/>
    <w:p w14:paraId="437FBC15" w14:textId="77777777" w:rsidR="003D3072" w:rsidRPr="00F43501" w:rsidRDefault="000E124B" w:rsidP="000E124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43501">
        <w:rPr>
          <w:rFonts w:ascii="Times New Roman" w:hAnsi="Times New Roman" w:cs="Times New Roman"/>
          <w:b/>
          <w:bCs/>
          <w:sz w:val="28"/>
          <w:szCs w:val="28"/>
        </w:rPr>
        <w:t>BILJEŠKE UZ FINANCIJSKI IZVJEŠTAJ</w:t>
      </w:r>
    </w:p>
    <w:p w14:paraId="165F512A" w14:textId="46AC3A00" w:rsidR="000E124B" w:rsidRPr="00F43501" w:rsidRDefault="000E124B" w:rsidP="000E124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43501">
        <w:rPr>
          <w:rFonts w:ascii="Times New Roman" w:hAnsi="Times New Roman" w:cs="Times New Roman"/>
          <w:b/>
          <w:bCs/>
          <w:sz w:val="28"/>
          <w:szCs w:val="28"/>
        </w:rPr>
        <w:t>Za razdoblje od 01.01. do 31.12.20</w:t>
      </w:r>
      <w:r w:rsidR="00255019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Pr="00F43501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1B9826F" w14:textId="77777777" w:rsidR="000E124B" w:rsidRDefault="000E124B" w:rsidP="000E124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CDD5C9" w14:textId="7B812975" w:rsidR="000E124B" w:rsidRPr="00F43501" w:rsidRDefault="00011652" w:rsidP="00F4350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43501">
        <w:rPr>
          <w:rFonts w:ascii="Times New Roman" w:hAnsi="Times New Roman" w:cs="Times New Roman"/>
          <w:b/>
          <w:bCs/>
          <w:i/>
          <w:iCs/>
          <w:sz w:val="24"/>
          <w:szCs w:val="24"/>
        </w:rPr>
        <w:t>BILJEŠKE UZ BILANCU – OBRAZAC BIL</w:t>
      </w:r>
    </w:p>
    <w:p w14:paraId="25207979" w14:textId="4A2A1110" w:rsidR="00011652" w:rsidRDefault="00011652" w:rsidP="0001165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ADD6575" w14:textId="76C6EBFC" w:rsidR="00011652" w:rsidRPr="00DB1184" w:rsidRDefault="00011652" w:rsidP="00F43501">
      <w:pPr>
        <w:spacing w:line="276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B1184">
        <w:rPr>
          <w:rFonts w:ascii="Times New Roman" w:hAnsi="Times New Roman" w:cs="Times New Roman"/>
          <w:b/>
          <w:bCs/>
          <w:i/>
          <w:iCs/>
          <w:sz w:val="24"/>
          <w:szCs w:val="24"/>
        </w:rPr>
        <w:t>Nefinancijska imovina</w:t>
      </w:r>
    </w:p>
    <w:p w14:paraId="3EAE962D" w14:textId="77777777" w:rsidR="00E06044" w:rsidRDefault="00011652" w:rsidP="00F43501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B1184">
        <w:rPr>
          <w:rFonts w:ascii="Times New Roman" w:hAnsi="Times New Roman" w:cs="Times New Roman"/>
          <w:i/>
          <w:iCs/>
          <w:sz w:val="24"/>
          <w:szCs w:val="24"/>
        </w:rPr>
        <w:t xml:space="preserve">U </w:t>
      </w:r>
      <w:r w:rsidR="00E62B3A">
        <w:rPr>
          <w:rFonts w:ascii="Times New Roman" w:hAnsi="Times New Roman" w:cs="Times New Roman"/>
          <w:i/>
          <w:iCs/>
          <w:sz w:val="24"/>
          <w:szCs w:val="24"/>
        </w:rPr>
        <w:t>2020</w:t>
      </w:r>
      <w:r w:rsidRPr="00DB1184">
        <w:rPr>
          <w:rFonts w:ascii="Times New Roman" w:hAnsi="Times New Roman" w:cs="Times New Roman"/>
          <w:i/>
          <w:iCs/>
          <w:sz w:val="24"/>
          <w:szCs w:val="24"/>
        </w:rPr>
        <w:t xml:space="preserve">. godini </w:t>
      </w:r>
      <w:r w:rsidR="00C628D3">
        <w:rPr>
          <w:rFonts w:ascii="Times New Roman" w:hAnsi="Times New Roman" w:cs="Times New Roman"/>
          <w:i/>
          <w:iCs/>
          <w:sz w:val="24"/>
          <w:szCs w:val="24"/>
        </w:rPr>
        <w:t xml:space="preserve">Općinska knjižnica „Hrvatska sloga“ nabavila je knjige u </w:t>
      </w:r>
      <w:r w:rsidR="00277E26">
        <w:rPr>
          <w:rFonts w:ascii="Times New Roman" w:hAnsi="Times New Roman" w:cs="Times New Roman"/>
          <w:i/>
          <w:iCs/>
          <w:sz w:val="24"/>
          <w:szCs w:val="24"/>
        </w:rPr>
        <w:t>vrijednosti</w:t>
      </w:r>
      <w:r w:rsidR="00C628D3">
        <w:rPr>
          <w:rFonts w:ascii="Times New Roman" w:hAnsi="Times New Roman" w:cs="Times New Roman"/>
          <w:i/>
          <w:iCs/>
          <w:sz w:val="24"/>
          <w:szCs w:val="24"/>
        </w:rPr>
        <w:t xml:space="preserve"> od </w:t>
      </w:r>
      <w:r w:rsidR="00E62B3A">
        <w:rPr>
          <w:rFonts w:ascii="Times New Roman" w:hAnsi="Times New Roman" w:cs="Times New Roman"/>
          <w:i/>
          <w:iCs/>
          <w:sz w:val="24"/>
          <w:szCs w:val="24"/>
        </w:rPr>
        <w:t>27.447,26</w:t>
      </w:r>
      <w:r w:rsidR="00C628D3">
        <w:rPr>
          <w:rFonts w:ascii="Times New Roman" w:hAnsi="Times New Roman" w:cs="Times New Roman"/>
          <w:i/>
          <w:iCs/>
          <w:sz w:val="24"/>
          <w:szCs w:val="24"/>
        </w:rPr>
        <w:t xml:space="preserve"> kn</w:t>
      </w:r>
      <w:r w:rsidR="00277E26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35119D">
        <w:rPr>
          <w:rFonts w:ascii="Times New Roman" w:hAnsi="Times New Roman" w:cs="Times New Roman"/>
          <w:i/>
          <w:iCs/>
          <w:sz w:val="24"/>
          <w:szCs w:val="24"/>
        </w:rPr>
        <w:t xml:space="preserve">što s prethodnim godinama čini iznos od </w:t>
      </w:r>
      <w:r w:rsidR="00E62B3A">
        <w:rPr>
          <w:rFonts w:ascii="Times New Roman" w:hAnsi="Times New Roman" w:cs="Times New Roman"/>
          <w:i/>
          <w:iCs/>
          <w:sz w:val="24"/>
          <w:szCs w:val="24"/>
        </w:rPr>
        <w:t>1.109.413,69 kn</w:t>
      </w:r>
      <w:r w:rsidR="0035119D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E62B3A">
        <w:rPr>
          <w:rFonts w:ascii="Times New Roman" w:hAnsi="Times New Roman" w:cs="Times New Roman"/>
          <w:i/>
          <w:iCs/>
          <w:sz w:val="24"/>
          <w:szCs w:val="24"/>
        </w:rPr>
        <w:t>U 2020.god je amortizacijom otpisano 27.385,65 kn, čime</w:t>
      </w:r>
      <w:r w:rsidR="0035119D">
        <w:rPr>
          <w:rFonts w:ascii="Times New Roman" w:hAnsi="Times New Roman" w:cs="Times New Roman"/>
          <w:i/>
          <w:iCs/>
          <w:sz w:val="24"/>
          <w:szCs w:val="24"/>
        </w:rPr>
        <w:t xml:space="preserve"> je</w:t>
      </w:r>
      <w:r w:rsidR="00E62B3A">
        <w:rPr>
          <w:rFonts w:ascii="Times New Roman" w:hAnsi="Times New Roman" w:cs="Times New Roman"/>
          <w:i/>
          <w:iCs/>
          <w:sz w:val="24"/>
          <w:szCs w:val="24"/>
        </w:rPr>
        <w:t xml:space="preserve"> sveukupno amortizacijom</w:t>
      </w:r>
      <w:r w:rsidR="0035119D">
        <w:rPr>
          <w:rFonts w:ascii="Times New Roman" w:hAnsi="Times New Roman" w:cs="Times New Roman"/>
          <w:i/>
          <w:iCs/>
          <w:sz w:val="24"/>
          <w:szCs w:val="24"/>
        </w:rPr>
        <w:t xml:space="preserve"> otpisano</w:t>
      </w:r>
      <w:r w:rsidR="00360ADF">
        <w:rPr>
          <w:rFonts w:ascii="Times New Roman" w:hAnsi="Times New Roman" w:cs="Times New Roman"/>
          <w:i/>
          <w:iCs/>
          <w:sz w:val="24"/>
          <w:szCs w:val="24"/>
        </w:rPr>
        <w:t xml:space="preserve"> knjiga </w:t>
      </w:r>
      <w:r w:rsidR="00E62B3A">
        <w:rPr>
          <w:rFonts w:ascii="Times New Roman" w:hAnsi="Times New Roman" w:cs="Times New Roman"/>
          <w:i/>
          <w:iCs/>
          <w:sz w:val="24"/>
          <w:szCs w:val="24"/>
        </w:rPr>
        <w:t>1.027.730,34 kn. Sadašnja</w:t>
      </w:r>
      <w:r w:rsidR="00360ADF">
        <w:rPr>
          <w:rFonts w:ascii="Times New Roman" w:hAnsi="Times New Roman" w:cs="Times New Roman"/>
          <w:i/>
          <w:iCs/>
          <w:sz w:val="24"/>
          <w:szCs w:val="24"/>
        </w:rPr>
        <w:t xml:space="preserve"> vrijednost knjiga iznosi </w:t>
      </w:r>
      <w:r w:rsidR="00E06044">
        <w:rPr>
          <w:rFonts w:ascii="Times New Roman" w:hAnsi="Times New Roman" w:cs="Times New Roman"/>
          <w:i/>
          <w:iCs/>
          <w:sz w:val="24"/>
          <w:szCs w:val="24"/>
        </w:rPr>
        <w:t>81.683,35</w:t>
      </w:r>
      <w:r w:rsidR="00360ADF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</w:p>
    <w:p w14:paraId="6060D5F1" w14:textId="77777777" w:rsidR="00A66284" w:rsidRDefault="00360ADF" w:rsidP="00F43501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U </w:t>
      </w:r>
      <w:r w:rsidR="00E62B3A">
        <w:rPr>
          <w:rFonts w:ascii="Times New Roman" w:hAnsi="Times New Roman" w:cs="Times New Roman"/>
          <w:i/>
          <w:iCs/>
          <w:sz w:val="24"/>
          <w:szCs w:val="24"/>
        </w:rPr>
        <w:t>2020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godini je nabavljeno računalne opreme u iznosu od </w:t>
      </w:r>
      <w:r w:rsidR="00E62B3A">
        <w:rPr>
          <w:rFonts w:ascii="Times New Roman" w:hAnsi="Times New Roman" w:cs="Times New Roman"/>
          <w:i/>
          <w:iCs/>
          <w:sz w:val="24"/>
          <w:szCs w:val="24"/>
        </w:rPr>
        <w:t>25.094,00</w:t>
      </w:r>
      <w:r w:rsidR="0046735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A66284">
        <w:rPr>
          <w:rFonts w:ascii="Times New Roman" w:hAnsi="Times New Roman" w:cs="Times New Roman"/>
          <w:i/>
          <w:iCs/>
          <w:sz w:val="24"/>
          <w:szCs w:val="24"/>
        </w:rPr>
        <w:t>i s</w:t>
      </w:r>
      <w:r w:rsidR="00FD56DD">
        <w:rPr>
          <w:rFonts w:ascii="Times New Roman" w:hAnsi="Times New Roman" w:cs="Times New Roman"/>
          <w:i/>
          <w:iCs/>
          <w:sz w:val="24"/>
          <w:szCs w:val="24"/>
        </w:rPr>
        <w:t>itnog inventara</w:t>
      </w:r>
      <w:r w:rsidR="0046735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D56DD">
        <w:rPr>
          <w:rFonts w:ascii="Times New Roman" w:hAnsi="Times New Roman" w:cs="Times New Roman"/>
          <w:i/>
          <w:iCs/>
          <w:sz w:val="24"/>
          <w:szCs w:val="24"/>
        </w:rPr>
        <w:t xml:space="preserve">u iznosu od </w:t>
      </w:r>
      <w:r w:rsidR="00E62B3A">
        <w:rPr>
          <w:rFonts w:ascii="Times New Roman" w:hAnsi="Times New Roman" w:cs="Times New Roman"/>
          <w:i/>
          <w:iCs/>
          <w:sz w:val="24"/>
          <w:szCs w:val="24"/>
        </w:rPr>
        <w:t>119,00</w:t>
      </w:r>
      <w:r w:rsidR="00FD56DD">
        <w:rPr>
          <w:rFonts w:ascii="Times New Roman" w:hAnsi="Times New Roman" w:cs="Times New Roman"/>
          <w:i/>
          <w:iCs/>
          <w:sz w:val="24"/>
          <w:szCs w:val="24"/>
        </w:rPr>
        <w:t xml:space="preserve"> kn</w:t>
      </w:r>
      <w:r w:rsidR="00467357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5ECD533F" w14:textId="73E62D32" w:rsidR="00467357" w:rsidRDefault="00467357" w:rsidP="00F43501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A66284">
        <w:rPr>
          <w:rFonts w:ascii="Times New Roman" w:hAnsi="Times New Roman" w:cs="Times New Roman"/>
          <w:i/>
          <w:iCs/>
          <w:sz w:val="24"/>
          <w:szCs w:val="24"/>
        </w:rPr>
        <w:t>Sveukupno je otpisano amortizacijom u 2020. godini 34.097,16 kn.</w:t>
      </w:r>
    </w:p>
    <w:p w14:paraId="48580B39" w14:textId="72EBE56C" w:rsidR="00011652" w:rsidRPr="00DB1184" w:rsidRDefault="00E62B3A" w:rsidP="00F43501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Vrijednost</w:t>
      </w:r>
      <w:r w:rsidR="00FD56DD">
        <w:rPr>
          <w:rFonts w:ascii="Times New Roman" w:hAnsi="Times New Roman" w:cs="Times New Roman"/>
          <w:i/>
          <w:iCs/>
          <w:sz w:val="24"/>
          <w:szCs w:val="24"/>
        </w:rPr>
        <w:t xml:space="preserve"> nefinancijske imovine na dan 31.12.</w:t>
      </w:r>
      <w:r>
        <w:rPr>
          <w:rFonts w:ascii="Times New Roman" w:hAnsi="Times New Roman" w:cs="Times New Roman"/>
          <w:i/>
          <w:iCs/>
          <w:sz w:val="24"/>
          <w:szCs w:val="24"/>
        </w:rPr>
        <w:t>2020</w:t>
      </w:r>
      <w:r w:rsidR="00FD56DD">
        <w:rPr>
          <w:rFonts w:ascii="Times New Roman" w:hAnsi="Times New Roman" w:cs="Times New Roman"/>
          <w:i/>
          <w:iCs/>
          <w:sz w:val="24"/>
          <w:szCs w:val="24"/>
        </w:rPr>
        <w:t xml:space="preserve">. iznosi </w:t>
      </w:r>
      <w:r>
        <w:rPr>
          <w:rFonts w:ascii="Times New Roman" w:hAnsi="Times New Roman" w:cs="Times New Roman"/>
          <w:i/>
          <w:iCs/>
          <w:sz w:val="24"/>
          <w:szCs w:val="24"/>
        </w:rPr>
        <w:t>108.220,92 kn.</w:t>
      </w:r>
    </w:p>
    <w:p w14:paraId="2BF2CEE7" w14:textId="5217BA90" w:rsidR="00011652" w:rsidRPr="00DB1184" w:rsidRDefault="00011652" w:rsidP="00F43501">
      <w:pPr>
        <w:spacing w:line="276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B118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Financijska imovina </w:t>
      </w:r>
    </w:p>
    <w:p w14:paraId="3B8B11FD" w14:textId="03C6CEE6" w:rsidR="00A66284" w:rsidRPr="00DB1184" w:rsidRDefault="00A66284" w:rsidP="00A66284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B1184">
        <w:rPr>
          <w:rFonts w:ascii="Times New Roman" w:hAnsi="Times New Roman" w:cs="Times New Roman"/>
          <w:i/>
          <w:iCs/>
          <w:sz w:val="24"/>
          <w:szCs w:val="24"/>
        </w:rPr>
        <w:t>Stanje na žiro računu na dan 31.12.20</w:t>
      </w:r>
      <w:r>
        <w:rPr>
          <w:rFonts w:ascii="Times New Roman" w:hAnsi="Times New Roman" w:cs="Times New Roman"/>
          <w:i/>
          <w:iCs/>
          <w:sz w:val="24"/>
          <w:szCs w:val="24"/>
        </w:rPr>
        <w:t>20</w:t>
      </w:r>
      <w:r w:rsidRPr="00DB1184">
        <w:rPr>
          <w:rFonts w:ascii="Times New Roman" w:hAnsi="Times New Roman" w:cs="Times New Roman"/>
          <w:i/>
          <w:iCs/>
          <w:sz w:val="24"/>
          <w:szCs w:val="24"/>
        </w:rPr>
        <w:t>. iznosi 0,00 kn radi uvođenja riznice</w:t>
      </w:r>
      <w:r>
        <w:rPr>
          <w:rFonts w:ascii="Times New Roman" w:hAnsi="Times New Roman" w:cs="Times New Roman"/>
          <w:i/>
          <w:iCs/>
          <w:sz w:val="24"/>
          <w:szCs w:val="24"/>
        </w:rPr>
        <w:t>. P</w:t>
      </w:r>
      <w:r w:rsidRPr="00DB1184">
        <w:rPr>
          <w:rFonts w:ascii="Times New Roman" w:hAnsi="Times New Roman" w:cs="Times New Roman"/>
          <w:i/>
          <w:iCs/>
          <w:sz w:val="24"/>
          <w:szCs w:val="24"/>
        </w:rPr>
        <w:t xml:space="preserve">otraživanja za prihode iz proračuna iznose </w:t>
      </w:r>
      <w:r>
        <w:rPr>
          <w:rFonts w:ascii="Times New Roman" w:hAnsi="Times New Roman" w:cs="Times New Roman"/>
          <w:i/>
          <w:iCs/>
          <w:sz w:val="24"/>
          <w:szCs w:val="24"/>
        </w:rPr>
        <w:t>8.456,05</w:t>
      </w:r>
      <w:r w:rsidRPr="00DB1184">
        <w:rPr>
          <w:rFonts w:ascii="Times New Roman" w:hAnsi="Times New Roman" w:cs="Times New Roman"/>
          <w:i/>
          <w:iCs/>
          <w:sz w:val="24"/>
          <w:szCs w:val="24"/>
        </w:rPr>
        <w:t xml:space="preserve"> kn. Novac u blagajni na dan 31.12.20</w:t>
      </w:r>
      <w:r>
        <w:rPr>
          <w:rFonts w:ascii="Times New Roman" w:hAnsi="Times New Roman" w:cs="Times New Roman"/>
          <w:i/>
          <w:iCs/>
          <w:sz w:val="24"/>
          <w:szCs w:val="24"/>
        </w:rPr>
        <w:t>20</w:t>
      </w:r>
      <w:r w:rsidRPr="00DB1184">
        <w:rPr>
          <w:rFonts w:ascii="Times New Roman" w:hAnsi="Times New Roman" w:cs="Times New Roman"/>
          <w:i/>
          <w:iCs/>
          <w:sz w:val="24"/>
          <w:szCs w:val="24"/>
        </w:rPr>
        <w:t xml:space="preserve">. iznosi </w:t>
      </w:r>
      <w:r>
        <w:rPr>
          <w:rFonts w:ascii="Times New Roman" w:hAnsi="Times New Roman" w:cs="Times New Roman"/>
          <w:i/>
          <w:iCs/>
          <w:sz w:val="24"/>
          <w:szCs w:val="24"/>
        </w:rPr>
        <w:t>194.10</w:t>
      </w:r>
      <w:r w:rsidRPr="00DB1184">
        <w:rPr>
          <w:rFonts w:ascii="Times New Roman" w:hAnsi="Times New Roman" w:cs="Times New Roman"/>
          <w:i/>
          <w:iCs/>
          <w:sz w:val="24"/>
          <w:szCs w:val="24"/>
        </w:rPr>
        <w:t xml:space="preserve"> kn.</w:t>
      </w:r>
    </w:p>
    <w:p w14:paraId="48A55E1A" w14:textId="21033DFD" w:rsidR="007038FB" w:rsidRPr="00DB1184" w:rsidRDefault="007038FB" w:rsidP="00F43501">
      <w:pPr>
        <w:spacing w:line="276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B1184">
        <w:rPr>
          <w:rFonts w:ascii="Times New Roman" w:hAnsi="Times New Roman" w:cs="Times New Roman"/>
          <w:b/>
          <w:bCs/>
          <w:i/>
          <w:iCs/>
          <w:sz w:val="24"/>
          <w:szCs w:val="24"/>
        </w:rPr>
        <w:t>Obveze</w:t>
      </w:r>
    </w:p>
    <w:p w14:paraId="455A6917" w14:textId="0BEE1653" w:rsidR="00F122CE" w:rsidRDefault="007038FB" w:rsidP="00F43501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B1184">
        <w:rPr>
          <w:rFonts w:ascii="Times New Roman" w:hAnsi="Times New Roman" w:cs="Times New Roman"/>
          <w:i/>
          <w:iCs/>
          <w:sz w:val="24"/>
          <w:szCs w:val="24"/>
        </w:rPr>
        <w:t xml:space="preserve">Nepodmirene obveze na dan 31.12.2019. iznose </w:t>
      </w:r>
      <w:r w:rsidR="00FD56DD">
        <w:rPr>
          <w:rFonts w:ascii="Times New Roman" w:hAnsi="Times New Roman" w:cs="Times New Roman"/>
          <w:i/>
          <w:iCs/>
          <w:sz w:val="24"/>
          <w:szCs w:val="24"/>
        </w:rPr>
        <w:t>8.232,02</w:t>
      </w:r>
      <w:r w:rsidR="00F122CE" w:rsidRPr="00DB1184">
        <w:rPr>
          <w:rFonts w:ascii="Times New Roman" w:hAnsi="Times New Roman" w:cs="Times New Roman"/>
          <w:i/>
          <w:iCs/>
          <w:sz w:val="24"/>
          <w:szCs w:val="24"/>
        </w:rPr>
        <w:t xml:space="preserve"> kn. Odnose se</w:t>
      </w:r>
      <w:r w:rsidR="005221C4">
        <w:rPr>
          <w:rFonts w:ascii="Times New Roman" w:hAnsi="Times New Roman" w:cs="Times New Roman"/>
          <w:i/>
          <w:iCs/>
          <w:sz w:val="24"/>
          <w:szCs w:val="24"/>
        </w:rPr>
        <w:t xml:space="preserve"> na</w:t>
      </w:r>
      <w:r w:rsidR="00F122CE" w:rsidRPr="00DB1184">
        <w:rPr>
          <w:rFonts w:ascii="Times New Roman" w:hAnsi="Times New Roman" w:cs="Times New Roman"/>
          <w:i/>
          <w:iCs/>
          <w:sz w:val="24"/>
          <w:szCs w:val="24"/>
        </w:rPr>
        <w:t xml:space="preserve"> obveze prema dobavljačima. </w:t>
      </w:r>
      <w:r w:rsidR="00A66284">
        <w:rPr>
          <w:rFonts w:ascii="Times New Roman" w:hAnsi="Times New Roman" w:cs="Times New Roman"/>
          <w:i/>
          <w:iCs/>
          <w:sz w:val="24"/>
          <w:szCs w:val="24"/>
        </w:rPr>
        <w:t>Na nedospjele obveze se odnosi 982,04 kn, a na dospjele 473,62 kn.</w:t>
      </w:r>
    </w:p>
    <w:p w14:paraId="19B29219" w14:textId="77777777" w:rsidR="00DB1184" w:rsidRPr="00DB1184" w:rsidRDefault="00DB1184" w:rsidP="00F43501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4DBEE3A1" w14:textId="77777777" w:rsidR="00F122CE" w:rsidRPr="00DB1184" w:rsidRDefault="00F122CE" w:rsidP="00F43501">
      <w:pPr>
        <w:spacing w:line="276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B1184">
        <w:rPr>
          <w:rFonts w:ascii="Times New Roman" w:hAnsi="Times New Roman" w:cs="Times New Roman"/>
          <w:b/>
          <w:bCs/>
          <w:i/>
          <w:iCs/>
          <w:sz w:val="24"/>
          <w:szCs w:val="24"/>
        </w:rPr>
        <w:t>Vlastiti izvori</w:t>
      </w:r>
    </w:p>
    <w:p w14:paraId="1E3E23B6" w14:textId="107A0B06" w:rsidR="000E124B" w:rsidRDefault="001E4DEE" w:rsidP="00F43501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Na dan 31.12.20</w:t>
      </w:r>
      <w:r w:rsidR="00A66284">
        <w:rPr>
          <w:rFonts w:ascii="Times New Roman" w:hAnsi="Times New Roman" w:cs="Times New Roman"/>
          <w:i/>
          <w:iCs/>
          <w:sz w:val="24"/>
          <w:szCs w:val="24"/>
        </w:rPr>
        <w:t>20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Općinska knjižnica ima višak prihoda od poslovanja u iznosu od </w:t>
      </w:r>
      <w:r w:rsidR="00A66284">
        <w:rPr>
          <w:rFonts w:ascii="Times New Roman" w:hAnsi="Times New Roman" w:cs="Times New Roman"/>
          <w:i/>
          <w:iCs/>
          <w:sz w:val="24"/>
          <w:szCs w:val="24"/>
        </w:rPr>
        <w:t>188.733,66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kn, manjak od nefinancijske imovine iznosi </w:t>
      </w:r>
      <w:r w:rsidR="005E3326">
        <w:rPr>
          <w:rFonts w:ascii="Times New Roman" w:hAnsi="Times New Roman" w:cs="Times New Roman"/>
          <w:i/>
          <w:iCs/>
          <w:sz w:val="24"/>
          <w:szCs w:val="24"/>
        </w:rPr>
        <w:t>182.264,29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kn čime rezultat poslovanja predstavlja </w:t>
      </w:r>
      <w:r w:rsidR="005E3326">
        <w:rPr>
          <w:rFonts w:ascii="Times New Roman" w:hAnsi="Times New Roman" w:cs="Times New Roman"/>
          <w:i/>
          <w:iCs/>
          <w:sz w:val="24"/>
          <w:szCs w:val="24"/>
        </w:rPr>
        <w:t>višak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od </w:t>
      </w:r>
      <w:r w:rsidR="005E3326">
        <w:rPr>
          <w:rFonts w:ascii="Times New Roman" w:hAnsi="Times New Roman" w:cs="Times New Roman"/>
          <w:i/>
          <w:iCs/>
          <w:sz w:val="24"/>
          <w:szCs w:val="24"/>
        </w:rPr>
        <w:t>6.469,37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kn.</w:t>
      </w:r>
      <w:r w:rsidR="00A63F12">
        <w:rPr>
          <w:rFonts w:ascii="Times New Roman" w:hAnsi="Times New Roman" w:cs="Times New Roman"/>
          <w:i/>
          <w:iCs/>
          <w:sz w:val="24"/>
          <w:szCs w:val="24"/>
        </w:rPr>
        <w:t xml:space="preserve"> Vlastiti izvori iznose </w:t>
      </w:r>
      <w:r w:rsidR="005E3326">
        <w:rPr>
          <w:rFonts w:ascii="Times New Roman" w:hAnsi="Times New Roman" w:cs="Times New Roman"/>
          <w:i/>
          <w:iCs/>
          <w:sz w:val="24"/>
          <w:szCs w:val="24"/>
        </w:rPr>
        <w:t>114.690,29</w:t>
      </w:r>
      <w:r w:rsidR="00A63F12">
        <w:rPr>
          <w:rFonts w:ascii="Times New Roman" w:hAnsi="Times New Roman" w:cs="Times New Roman"/>
          <w:i/>
          <w:iCs/>
          <w:sz w:val="24"/>
          <w:szCs w:val="24"/>
        </w:rPr>
        <w:t xml:space="preserve"> kn.</w:t>
      </w:r>
    </w:p>
    <w:p w14:paraId="1C33B4A6" w14:textId="06A60D4A" w:rsidR="0002467A" w:rsidRDefault="0002467A" w:rsidP="00F43501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7D3B7786" w14:textId="6384D175" w:rsidR="0002467A" w:rsidRPr="0002467A" w:rsidRDefault="00A63F12" w:rsidP="0002467A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Općinska knjižnica</w:t>
      </w:r>
      <w:r w:rsidR="0002467A" w:rsidRPr="0002467A">
        <w:rPr>
          <w:rFonts w:ascii="Times New Roman" w:hAnsi="Times New Roman" w:cs="Times New Roman"/>
          <w:i/>
          <w:iCs/>
          <w:sz w:val="24"/>
          <w:szCs w:val="24"/>
        </w:rPr>
        <w:t xml:space="preserve"> u </w:t>
      </w:r>
      <w:r w:rsidR="005E3326">
        <w:rPr>
          <w:rFonts w:ascii="Times New Roman" w:hAnsi="Times New Roman" w:cs="Times New Roman"/>
          <w:i/>
          <w:iCs/>
          <w:sz w:val="24"/>
          <w:szCs w:val="24"/>
        </w:rPr>
        <w:t>2020</w:t>
      </w:r>
      <w:r w:rsidR="0002467A" w:rsidRPr="0002467A">
        <w:rPr>
          <w:rFonts w:ascii="Times New Roman" w:hAnsi="Times New Roman" w:cs="Times New Roman"/>
          <w:i/>
          <w:iCs/>
          <w:sz w:val="24"/>
          <w:szCs w:val="24"/>
        </w:rPr>
        <w:t>. godini nije ima</w:t>
      </w:r>
      <w:r>
        <w:rPr>
          <w:rFonts w:ascii="Times New Roman" w:hAnsi="Times New Roman" w:cs="Times New Roman"/>
          <w:i/>
          <w:iCs/>
          <w:sz w:val="24"/>
          <w:szCs w:val="24"/>
        </w:rPr>
        <w:t>la</w:t>
      </w:r>
      <w:r w:rsidR="0002467A" w:rsidRPr="0002467A">
        <w:rPr>
          <w:rFonts w:ascii="Times New Roman" w:hAnsi="Times New Roman" w:cs="Times New Roman"/>
          <w:i/>
          <w:iCs/>
          <w:sz w:val="24"/>
          <w:szCs w:val="24"/>
        </w:rPr>
        <w:t xml:space="preserve"> poslovne događaje i transakcije vezane za tablice: o jamstvima, danih zajmova i primljenih otplata, primljenih zajmova i otplata, primljenih kredita i financijskih najmova i dospjelih kamata na zajmove i dugoročnih depozita.</w:t>
      </w:r>
    </w:p>
    <w:p w14:paraId="50ECCFFD" w14:textId="2A1BD7D7" w:rsidR="000E124B" w:rsidRDefault="000E124B" w:rsidP="00F43501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9340B75" w14:textId="2CA82B65" w:rsidR="00562B3E" w:rsidRDefault="00562B3E" w:rsidP="00F43501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7F3F2B4" w14:textId="7F46CB4B" w:rsidR="000E124B" w:rsidRPr="004D14BC" w:rsidRDefault="004D14BC" w:rsidP="004D14BC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BILJEŠKE UZ IZVJEŠTAJ O PRIHODIMA I RASHODIMA, PRIMICIMA I IZDACIMA – OBRAZAC PR-RAS</w:t>
      </w:r>
    </w:p>
    <w:p w14:paraId="54B2BC68" w14:textId="77777777" w:rsidR="000E124B" w:rsidRDefault="000E124B" w:rsidP="00F43501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7F2B387" w14:textId="291D2303" w:rsidR="000E124B" w:rsidRPr="009442DD" w:rsidRDefault="000E124B" w:rsidP="00F43501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9442DD">
        <w:rPr>
          <w:rFonts w:ascii="Times New Roman" w:hAnsi="Times New Roman" w:cs="Times New Roman"/>
          <w:i/>
          <w:iCs/>
          <w:sz w:val="24"/>
          <w:szCs w:val="24"/>
        </w:rPr>
        <w:t xml:space="preserve">AOP 001 Prihodi poslovanja iznose </w:t>
      </w:r>
      <w:r w:rsidR="00386563">
        <w:rPr>
          <w:rFonts w:ascii="Times New Roman" w:hAnsi="Times New Roman" w:cs="Times New Roman"/>
          <w:i/>
          <w:iCs/>
          <w:sz w:val="24"/>
          <w:szCs w:val="24"/>
        </w:rPr>
        <w:t>251.608,36</w:t>
      </w:r>
      <w:r w:rsidR="00973EEE" w:rsidRPr="009442DD">
        <w:rPr>
          <w:rFonts w:ascii="Times New Roman" w:hAnsi="Times New Roman" w:cs="Times New Roman"/>
          <w:i/>
          <w:iCs/>
          <w:sz w:val="24"/>
          <w:szCs w:val="24"/>
        </w:rPr>
        <w:t xml:space="preserve"> kn što je </w:t>
      </w:r>
      <w:r w:rsidR="00F859BB" w:rsidRPr="009442DD">
        <w:rPr>
          <w:rFonts w:ascii="Times New Roman" w:hAnsi="Times New Roman" w:cs="Times New Roman"/>
          <w:i/>
          <w:iCs/>
          <w:sz w:val="24"/>
          <w:szCs w:val="24"/>
        </w:rPr>
        <w:t>više</w:t>
      </w:r>
      <w:r w:rsidR="00973EEE" w:rsidRPr="009442DD">
        <w:rPr>
          <w:rFonts w:ascii="Times New Roman" w:hAnsi="Times New Roman" w:cs="Times New Roman"/>
          <w:i/>
          <w:iCs/>
          <w:sz w:val="24"/>
          <w:szCs w:val="24"/>
        </w:rPr>
        <w:t xml:space="preserve"> za </w:t>
      </w:r>
      <w:r w:rsidR="00386563">
        <w:rPr>
          <w:rFonts w:ascii="Times New Roman" w:hAnsi="Times New Roman" w:cs="Times New Roman"/>
          <w:i/>
          <w:iCs/>
          <w:sz w:val="24"/>
          <w:szCs w:val="24"/>
        </w:rPr>
        <w:t>6</w:t>
      </w:r>
      <w:r w:rsidR="00A63F12">
        <w:rPr>
          <w:rFonts w:ascii="Times New Roman" w:hAnsi="Times New Roman" w:cs="Times New Roman"/>
          <w:i/>
          <w:iCs/>
          <w:sz w:val="24"/>
          <w:szCs w:val="24"/>
        </w:rPr>
        <w:t>,1</w:t>
      </w:r>
      <w:r w:rsidR="00373B58" w:rsidRPr="009442DD">
        <w:rPr>
          <w:rFonts w:ascii="Times New Roman" w:hAnsi="Times New Roman" w:cs="Times New Roman"/>
          <w:i/>
          <w:iCs/>
          <w:sz w:val="24"/>
          <w:szCs w:val="24"/>
        </w:rPr>
        <w:t xml:space="preserve"> % u odnosu na prethodnu godinu. Razlog povećanja prihoda su</w:t>
      </w:r>
      <w:r w:rsidR="00386563">
        <w:rPr>
          <w:rFonts w:ascii="Times New Roman" w:hAnsi="Times New Roman" w:cs="Times New Roman"/>
          <w:i/>
          <w:iCs/>
          <w:sz w:val="24"/>
          <w:szCs w:val="24"/>
        </w:rPr>
        <w:t xml:space="preserve"> povećane kapitalne pomoći za 100%</w:t>
      </w:r>
      <w:r w:rsidR="00973EEE" w:rsidRPr="009442DD">
        <w:rPr>
          <w:rFonts w:ascii="Times New Roman" w:hAnsi="Times New Roman" w:cs="Times New Roman"/>
          <w:i/>
          <w:iCs/>
          <w:sz w:val="24"/>
          <w:szCs w:val="24"/>
        </w:rPr>
        <w:t xml:space="preserve"> u odnosu na prethodnu godinu i</w:t>
      </w:r>
      <w:r w:rsidR="00386563">
        <w:rPr>
          <w:rFonts w:ascii="Times New Roman" w:hAnsi="Times New Roman" w:cs="Times New Roman"/>
          <w:i/>
          <w:iCs/>
          <w:sz w:val="24"/>
          <w:szCs w:val="24"/>
        </w:rPr>
        <w:t xml:space="preserve"> povećanje doznačenih sredstava od strane osnivača za </w:t>
      </w:r>
      <w:r w:rsidR="00A63F12">
        <w:rPr>
          <w:rFonts w:ascii="Times New Roman" w:hAnsi="Times New Roman" w:cs="Times New Roman"/>
          <w:i/>
          <w:iCs/>
          <w:sz w:val="24"/>
          <w:szCs w:val="24"/>
        </w:rPr>
        <w:t>nabav</w:t>
      </w:r>
      <w:r w:rsidR="00386563">
        <w:rPr>
          <w:rFonts w:ascii="Times New Roman" w:hAnsi="Times New Roman" w:cs="Times New Roman"/>
          <w:i/>
          <w:iCs/>
          <w:sz w:val="24"/>
          <w:szCs w:val="24"/>
        </w:rPr>
        <w:t xml:space="preserve">u </w:t>
      </w:r>
      <w:r w:rsidR="00A63F12">
        <w:rPr>
          <w:rFonts w:ascii="Times New Roman" w:hAnsi="Times New Roman" w:cs="Times New Roman"/>
          <w:i/>
          <w:iCs/>
          <w:sz w:val="24"/>
          <w:szCs w:val="24"/>
        </w:rPr>
        <w:t>nefinancijske imovine</w:t>
      </w:r>
      <w:r w:rsidR="00883FF5">
        <w:rPr>
          <w:rFonts w:ascii="Times New Roman" w:hAnsi="Times New Roman" w:cs="Times New Roman"/>
          <w:i/>
          <w:iCs/>
          <w:sz w:val="24"/>
          <w:szCs w:val="24"/>
        </w:rPr>
        <w:t xml:space="preserve"> za</w:t>
      </w:r>
      <w:r w:rsidR="00A63F1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83FF5">
        <w:rPr>
          <w:rFonts w:ascii="Times New Roman" w:hAnsi="Times New Roman" w:cs="Times New Roman"/>
          <w:i/>
          <w:iCs/>
          <w:sz w:val="24"/>
          <w:szCs w:val="24"/>
        </w:rPr>
        <w:t>60,4%.</w:t>
      </w:r>
    </w:p>
    <w:p w14:paraId="64DE2266" w14:textId="77777777" w:rsidR="00373B58" w:rsidRPr="009442DD" w:rsidRDefault="00373B58" w:rsidP="00F43501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9442DD">
        <w:rPr>
          <w:rFonts w:ascii="Times New Roman" w:hAnsi="Times New Roman" w:cs="Times New Roman"/>
          <w:i/>
          <w:iCs/>
          <w:sz w:val="24"/>
          <w:szCs w:val="24"/>
        </w:rPr>
        <w:t>Prihodi su:</w:t>
      </w:r>
    </w:p>
    <w:p w14:paraId="38DA9386" w14:textId="6257DCAF" w:rsidR="00373B58" w:rsidRPr="009442DD" w:rsidRDefault="00373B58" w:rsidP="00F43501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9442DD">
        <w:rPr>
          <w:rFonts w:ascii="Times New Roman" w:hAnsi="Times New Roman" w:cs="Times New Roman"/>
          <w:i/>
          <w:iCs/>
          <w:sz w:val="24"/>
          <w:szCs w:val="24"/>
        </w:rPr>
        <w:t xml:space="preserve">AOP </w:t>
      </w:r>
      <w:r w:rsidR="002D4133">
        <w:rPr>
          <w:rFonts w:ascii="Times New Roman" w:hAnsi="Times New Roman" w:cs="Times New Roman"/>
          <w:i/>
          <w:iCs/>
          <w:sz w:val="24"/>
          <w:szCs w:val="24"/>
        </w:rPr>
        <w:t>056 Kapitalne pomoći proračunu iz drugih proračuna (Ministarstvo kulture) za nabavu knjiga</w:t>
      </w:r>
      <w:r w:rsidR="00883FF5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2D4133">
        <w:rPr>
          <w:rFonts w:ascii="Times New Roman" w:hAnsi="Times New Roman" w:cs="Times New Roman"/>
          <w:i/>
          <w:iCs/>
          <w:sz w:val="24"/>
          <w:szCs w:val="24"/>
        </w:rPr>
        <w:t xml:space="preserve"> literature</w:t>
      </w:r>
      <w:r w:rsidR="00883FF5">
        <w:rPr>
          <w:rFonts w:ascii="Times New Roman" w:hAnsi="Times New Roman" w:cs="Times New Roman"/>
          <w:i/>
          <w:iCs/>
          <w:sz w:val="24"/>
          <w:szCs w:val="24"/>
        </w:rPr>
        <w:t xml:space="preserve"> i računalne opreme 30.000,00kn</w:t>
      </w:r>
    </w:p>
    <w:p w14:paraId="7DEF28B5" w14:textId="513F447A" w:rsidR="00F859BB" w:rsidRPr="009442DD" w:rsidRDefault="00373B58" w:rsidP="00F43501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9442DD">
        <w:rPr>
          <w:rFonts w:ascii="Times New Roman" w:hAnsi="Times New Roman" w:cs="Times New Roman"/>
          <w:i/>
          <w:iCs/>
          <w:sz w:val="24"/>
          <w:szCs w:val="24"/>
        </w:rPr>
        <w:t xml:space="preserve">AOP </w:t>
      </w:r>
      <w:r w:rsidR="008711FD" w:rsidRPr="009442DD">
        <w:rPr>
          <w:rFonts w:ascii="Times New Roman" w:hAnsi="Times New Roman" w:cs="Times New Roman"/>
          <w:i/>
          <w:iCs/>
          <w:sz w:val="24"/>
          <w:szCs w:val="24"/>
        </w:rPr>
        <w:t>116</w:t>
      </w:r>
      <w:r w:rsidRPr="009442D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711FD" w:rsidRPr="009442DD">
        <w:rPr>
          <w:rFonts w:ascii="Times New Roman" w:hAnsi="Times New Roman" w:cs="Times New Roman"/>
          <w:i/>
          <w:iCs/>
          <w:sz w:val="24"/>
          <w:szCs w:val="24"/>
        </w:rPr>
        <w:t>ostali nespomenuti prihodi (</w:t>
      </w:r>
      <w:r w:rsidR="002D4133">
        <w:rPr>
          <w:rFonts w:ascii="Times New Roman" w:hAnsi="Times New Roman" w:cs="Times New Roman"/>
          <w:i/>
          <w:iCs/>
          <w:sz w:val="24"/>
          <w:szCs w:val="24"/>
        </w:rPr>
        <w:t>članarine</w:t>
      </w:r>
      <w:r w:rsidR="008711FD" w:rsidRPr="009442DD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  <w:r w:rsidR="002D4133">
        <w:rPr>
          <w:rFonts w:ascii="Times New Roman" w:hAnsi="Times New Roman" w:cs="Times New Roman"/>
          <w:i/>
          <w:iCs/>
          <w:sz w:val="24"/>
          <w:szCs w:val="24"/>
        </w:rPr>
        <w:t>5.</w:t>
      </w:r>
      <w:r w:rsidR="00883FF5">
        <w:rPr>
          <w:rFonts w:ascii="Times New Roman" w:hAnsi="Times New Roman" w:cs="Times New Roman"/>
          <w:i/>
          <w:iCs/>
          <w:sz w:val="24"/>
          <w:szCs w:val="24"/>
        </w:rPr>
        <w:t>220</w:t>
      </w:r>
      <w:r w:rsidR="002D4133">
        <w:rPr>
          <w:rFonts w:ascii="Times New Roman" w:hAnsi="Times New Roman" w:cs="Times New Roman"/>
          <w:i/>
          <w:iCs/>
          <w:sz w:val="24"/>
          <w:szCs w:val="24"/>
        </w:rPr>
        <w:t>,00 kn</w:t>
      </w:r>
      <w:r w:rsidR="008711FD" w:rsidRPr="009442D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2D4133">
        <w:rPr>
          <w:rFonts w:ascii="Times New Roman" w:hAnsi="Times New Roman" w:cs="Times New Roman"/>
          <w:i/>
          <w:iCs/>
          <w:sz w:val="24"/>
          <w:szCs w:val="24"/>
        </w:rPr>
        <w:t>koje plaćaju korisnici u iznosu od 50,00 kn ili 80,00 kn (zaposleni) po osobi godišnje.</w:t>
      </w:r>
    </w:p>
    <w:p w14:paraId="5016F941" w14:textId="36828076" w:rsidR="00373B58" w:rsidRDefault="00373B58" w:rsidP="00F43501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9442DD">
        <w:rPr>
          <w:rFonts w:ascii="Times New Roman" w:hAnsi="Times New Roman" w:cs="Times New Roman"/>
          <w:i/>
          <w:iCs/>
          <w:sz w:val="24"/>
          <w:szCs w:val="24"/>
        </w:rPr>
        <w:t>AOP 132 prihodi iz nadležnog proračuna za financiranje rashoda poslovanja u iznosu od</w:t>
      </w:r>
      <w:r w:rsidR="00F859BB" w:rsidRPr="009442D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83FF5">
        <w:rPr>
          <w:rFonts w:ascii="Times New Roman" w:hAnsi="Times New Roman" w:cs="Times New Roman"/>
          <w:i/>
          <w:iCs/>
          <w:sz w:val="24"/>
          <w:szCs w:val="24"/>
        </w:rPr>
        <w:t>189.019,60</w:t>
      </w:r>
      <w:r w:rsidR="00F859BB" w:rsidRPr="009442DD">
        <w:rPr>
          <w:rFonts w:ascii="Times New Roman" w:hAnsi="Times New Roman" w:cs="Times New Roman"/>
          <w:i/>
          <w:iCs/>
          <w:sz w:val="24"/>
          <w:szCs w:val="24"/>
        </w:rPr>
        <w:t xml:space="preserve"> kn</w:t>
      </w:r>
    </w:p>
    <w:p w14:paraId="3BA12F6C" w14:textId="305DD2EC" w:rsidR="002D4133" w:rsidRDefault="002D4133" w:rsidP="00F43501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AOP 133 prihodi iz nadležnog proračuna za financiranje rashoda za nabavu nefinancijske imovine u iznosu od </w:t>
      </w:r>
      <w:r w:rsidR="00883FF5">
        <w:rPr>
          <w:rFonts w:ascii="Times New Roman" w:hAnsi="Times New Roman" w:cs="Times New Roman"/>
          <w:i/>
          <w:iCs/>
          <w:sz w:val="24"/>
          <w:szCs w:val="24"/>
        </w:rPr>
        <w:t>27.241,26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kn.</w:t>
      </w:r>
    </w:p>
    <w:p w14:paraId="6E0B0AF0" w14:textId="0576CC03" w:rsidR="00A2546E" w:rsidRPr="00A2546E" w:rsidRDefault="002D4133" w:rsidP="00A2546E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AOP</w:t>
      </w:r>
      <w:r w:rsidR="00960B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128 tekuće donacije</w:t>
      </w:r>
      <w:r w:rsidR="00A254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A2546E" w:rsidRPr="00A2546E">
        <w:rPr>
          <w:rFonts w:ascii="Times New Roman" w:hAnsi="Times New Roman" w:cs="Times New Roman"/>
          <w:i/>
          <w:iCs/>
          <w:sz w:val="24"/>
          <w:szCs w:val="24"/>
        </w:rPr>
        <w:t xml:space="preserve">u iznosu od </w:t>
      </w:r>
      <w:r w:rsidR="00883FF5">
        <w:rPr>
          <w:rFonts w:ascii="Times New Roman" w:hAnsi="Times New Roman" w:cs="Times New Roman"/>
          <w:i/>
          <w:iCs/>
          <w:sz w:val="24"/>
          <w:szCs w:val="24"/>
        </w:rPr>
        <w:t>127,50 kn.</w:t>
      </w:r>
    </w:p>
    <w:p w14:paraId="1B3226E6" w14:textId="77777777" w:rsidR="00A2546E" w:rsidRPr="00A2546E" w:rsidRDefault="00A2546E" w:rsidP="00A2546E">
      <w:pPr>
        <w:spacing w:line="276" w:lineRule="auto"/>
        <w:ind w:left="360"/>
        <w:rPr>
          <w:rFonts w:ascii="Times New Roman" w:hAnsi="Times New Roman" w:cs="Times New Roman"/>
          <w:i/>
          <w:iCs/>
          <w:sz w:val="24"/>
          <w:szCs w:val="24"/>
        </w:rPr>
      </w:pPr>
    </w:p>
    <w:p w14:paraId="4A2B2DCE" w14:textId="6226C8C0" w:rsidR="00F572ED" w:rsidRDefault="00373B58" w:rsidP="00F43501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9442DD">
        <w:rPr>
          <w:rFonts w:ascii="Times New Roman" w:hAnsi="Times New Roman" w:cs="Times New Roman"/>
          <w:i/>
          <w:iCs/>
          <w:sz w:val="24"/>
          <w:szCs w:val="24"/>
        </w:rPr>
        <w:t>AOP 148 Ukupni rashodi poslovanja iznose</w:t>
      </w:r>
      <w:r w:rsidR="00F859BB" w:rsidRPr="009442D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83FF5">
        <w:rPr>
          <w:rFonts w:ascii="Times New Roman" w:hAnsi="Times New Roman" w:cs="Times New Roman"/>
          <w:i/>
          <w:iCs/>
          <w:sz w:val="24"/>
          <w:szCs w:val="24"/>
        </w:rPr>
        <w:t>189.648,04</w:t>
      </w:r>
      <w:r w:rsidR="00F859BB" w:rsidRPr="009442DD">
        <w:rPr>
          <w:rFonts w:ascii="Times New Roman" w:hAnsi="Times New Roman" w:cs="Times New Roman"/>
          <w:i/>
          <w:iCs/>
          <w:sz w:val="24"/>
          <w:szCs w:val="24"/>
        </w:rPr>
        <w:t xml:space="preserve"> kn</w:t>
      </w:r>
      <w:r w:rsidRPr="009442DD">
        <w:rPr>
          <w:rFonts w:ascii="Times New Roman" w:hAnsi="Times New Roman" w:cs="Times New Roman"/>
          <w:i/>
          <w:iCs/>
          <w:sz w:val="24"/>
          <w:szCs w:val="24"/>
        </w:rPr>
        <w:t xml:space="preserve"> i ostvareni su </w:t>
      </w:r>
      <w:r w:rsidR="00883FF5">
        <w:rPr>
          <w:rFonts w:ascii="Times New Roman" w:hAnsi="Times New Roman" w:cs="Times New Roman"/>
          <w:i/>
          <w:iCs/>
          <w:sz w:val="24"/>
          <w:szCs w:val="24"/>
        </w:rPr>
        <w:t>manji</w:t>
      </w:r>
      <w:r w:rsidRPr="009442DD">
        <w:rPr>
          <w:rFonts w:ascii="Times New Roman" w:hAnsi="Times New Roman" w:cs="Times New Roman"/>
          <w:i/>
          <w:iCs/>
          <w:sz w:val="24"/>
          <w:szCs w:val="24"/>
        </w:rPr>
        <w:t xml:space="preserve"> za </w:t>
      </w:r>
      <w:r w:rsidR="00883FF5">
        <w:rPr>
          <w:rFonts w:ascii="Times New Roman" w:hAnsi="Times New Roman" w:cs="Times New Roman"/>
          <w:i/>
          <w:iCs/>
          <w:sz w:val="24"/>
          <w:szCs w:val="24"/>
        </w:rPr>
        <w:t>9,2</w:t>
      </w:r>
      <w:r w:rsidR="00883FF5" w:rsidRPr="009442D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442DD">
        <w:rPr>
          <w:rFonts w:ascii="Times New Roman" w:hAnsi="Times New Roman" w:cs="Times New Roman"/>
          <w:i/>
          <w:iCs/>
          <w:sz w:val="24"/>
          <w:szCs w:val="24"/>
        </w:rPr>
        <w:t>% u odnosu na prethodnu godinu</w:t>
      </w:r>
      <w:r w:rsidR="00A2546E">
        <w:rPr>
          <w:rFonts w:ascii="Times New Roman" w:hAnsi="Times New Roman" w:cs="Times New Roman"/>
          <w:i/>
          <w:iCs/>
          <w:sz w:val="24"/>
          <w:szCs w:val="24"/>
        </w:rPr>
        <w:t>, a odnose se na:</w:t>
      </w:r>
    </w:p>
    <w:p w14:paraId="69DD94E5" w14:textId="16A034CB" w:rsidR="00A2546E" w:rsidRPr="00A2546E" w:rsidRDefault="00A2546E" w:rsidP="00A2546E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A2546E">
        <w:rPr>
          <w:rFonts w:ascii="Times New Roman" w:hAnsi="Times New Roman" w:cs="Times New Roman"/>
          <w:i/>
          <w:iCs/>
          <w:sz w:val="24"/>
          <w:szCs w:val="24"/>
        </w:rPr>
        <w:t xml:space="preserve">AOP 149 rashodi za zaposlene u iznosu od </w:t>
      </w:r>
      <w:r w:rsidR="00883FF5">
        <w:rPr>
          <w:rFonts w:ascii="Times New Roman" w:hAnsi="Times New Roman" w:cs="Times New Roman"/>
          <w:i/>
          <w:iCs/>
          <w:sz w:val="24"/>
          <w:szCs w:val="24"/>
        </w:rPr>
        <w:t>169.496,94</w:t>
      </w:r>
    </w:p>
    <w:p w14:paraId="759178B5" w14:textId="4B7941A7" w:rsidR="00A2546E" w:rsidRDefault="00A2546E" w:rsidP="00A2546E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AOP 160 materijalni rashodi u iznosu od </w:t>
      </w:r>
      <w:r w:rsidR="00883FF5">
        <w:rPr>
          <w:rFonts w:ascii="Times New Roman" w:hAnsi="Times New Roman" w:cs="Times New Roman"/>
          <w:i/>
          <w:iCs/>
          <w:sz w:val="24"/>
          <w:szCs w:val="24"/>
        </w:rPr>
        <w:t>20.151,10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83FF5">
        <w:rPr>
          <w:rFonts w:ascii="Times New Roman" w:hAnsi="Times New Roman" w:cs="Times New Roman"/>
          <w:i/>
          <w:iCs/>
          <w:sz w:val="24"/>
          <w:szCs w:val="24"/>
        </w:rPr>
        <w:t>kn</w:t>
      </w:r>
    </w:p>
    <w:p w14:paraId="0DF1B208" w14:textId="53486572" w:rsidR="004D6DD0" w:rsidRDefault="004D6DD0" w:rsidP="004D6DD0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1B68B23D" w14:textId="66E59CFB" w:rsidR="004D6DD0" w:rsidRPr="004D6DD0" w:rsidRDefault="004D6DD0" w:rsidP="004D6DD0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AOP 341 Rashodi za nabavu nefinancijske imovine iznose </w:t>
      </w:r>
      <w:r w:rsidR="00883FF5">
        <w:rPr>
          <w:rFonts w:ascii="Times New Roman" w:hAnsi="Times New Roman" w:cs="Times New Roman"/>
          <w:i/>
          <w:iCs/>
          <w:sz w:val="24"/>
          <w:szCs w:val="24"/>
        </w:rPr>
        <w:t>52.541,26 kn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i veći su za </w:t>
      </w:r>
      <w:r w:rsidR="000E2CA4">
        <w:rPr>
          <w:rFonts w:ascii="Times New Roman" w:hAnsi="Times New Roman" w:cs="Times New Roman"/>
          <w:i/>
          <w:iCs/>
          <w:sz w:val="24"/>
          <w:szCs w:val="24"/>
        </w:rPr>
        <w:t>81,3</w:t>
      </w:r>
      <w:r>
        <w:rPr>
          <w:rFonts w:ascii="Times New Roman" w:hAnsi="Times New Roman" w:cs="Times New Roman"/>
          <w:i/>
          <w:iCs/>
          <w:sz w:val="24"/>
          <w:szCs w:val="24"/>
        </w:rPr>
        <w:t>%, a obuhvaćaju rashode za nabavu knjiga (</w:t>
      </w:r>
      <w:r w:rsidR="000E2CA4">
        <w:rPr>
          <w:rFonts w:ascii="Times New Roman" w:hAnsi="Times New Roman" w:cs="Times New Roman"/>
          <w:i/>
          <w:iCs/>
          <w:sz w:val="24"/>
          <w:szCs w:val="24"/>
        </w:rPr>
        <w:t>27.447,26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kn) i rashode za nabavu uredske opreme i namještaja</w:t>
      </w:r>
      <w:r w:rsidR="00F003D9">
        <w:rPr>
          <w:rFonts w:ascii="Times New Roman" w:hAnsi="Times New Roman" w:cs="Times New Roman"/>
          <w:i/>
          <w:iCs/>
          <w:sz w:val="24"/>
          <w:szCs w:val="24"/>
        </w:rPr>
        <w:t xml:space="preserve"> (</w:t>
      </w:r>
      <w:r w:rsidR="000E2CA4">
        <w:rPr>
          <w:rFonts w:ascii="Times New Roman" w:hAnsi="Times New Roman" w:cs="Times New Roman"/>
          <w:i/>
          <w:iCs/>
          <w:sz w:val="24"/>
          <w:szCs w:val="24"/>
        </w:rPr>
        <w:t>25.094,00</w:t>
      </w:r>
      <w:r w:rsidR="00F003D9">
        <w:rPr>
          <w:rFonts w:ascii="Times New Roman" w:hAnsi="Times New Roman" w:cs="Times New Roman"/>
          <w:i/>
          <w:iCs/>
          <w:sz w:val="24"/>
          <w:szCs w:val="24"/>
        </w:rPr>
        <w:t xml:space="preserve"> kn).</w:t>
      </w:r>
    </w:p>
    <w:p w14:paraId="56DD102F" w14:textId="04EEF42C" w:rsidR="001030E0" w:rsidRDefault="00F572ED" w:rsidP="000E2CA4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9442DD">
        <w:rPr>
          <w:rFonts w:ascii="Times New Roman" w:hAnsi="Times New Roman" w:cs="Times New Roman"/>
          <w:i/>
          <w:iCs/>
          <w:sz w:val="24"/>
          <w:szCs w:val="24"/>
        </w:rPr>
        <w:t>AOP 63</w:t>
      </w:r>
      <w:r w:rsidR="005221C4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="001030E0" w:rsidRPr="009442DD">
        <w:rPr>
          <w:rFonts w:ascii="Times New Roman" w:hAnsi="Times New Roman" w:cs="Times New Roman"/>
          <w:i/>
          <w:iCs/>
          <w:sz w:val="24"/>
          <w:szCs w:val="24"/>
        </w:rPr>
        <w:t xml:space="preserve">, 634 i 636 – </w:t>
      </w:r>
      <w:r w:rsidR="00B07A56">
        <w:rPr>
          <w:rFonts w:ascii="Times New Roman" w:hAnsi="Times New Roman" w:cs="Times New Roman"/>
          <w:i/>
          <w:iCs/>
          <w:sz w:val="24"/>
          <w:szCs w:val="24"/>
        </w:rPr>
        <w:t xml:space="preserve">Višak prihoda poslovanja ostvaren u 2020. godini iznosi 61.960,32 kn. </w:t>
      </w:r>
      <w:r w:rsidR="000E2CA4">
        <w:rPr>
          <w:rFonts w:ascii="Times New Roman" w:hAnsi="Times New Roman" w:cs="Times New Roman"/>
          <w:i/>
          <w:iCs/>
          <w:sz w:val="24"/>
          <w:szCs w:val="24"/>
        </w:rPr>
        <w:t>Ukupan višak prihoda poslovanja</w:t>
      </w:r>
      <w:r w:rsidR="00B07A56">
        <w:rPr>
          <w:rFonts w:ascii="Times New Roman" w:hAnsi="Times New Roman" w:cs="Times New Roman"/>
          <w:i/>
          <w:iCs/>
          <w:sz w:val="24"/>
          <w:szCs w:val="24"/>
        </w:rPr>
        <w:t xml:space="preserve"> za prijenos u buduće razdoblje</w:t>
      </w:r>
      <w:r w:rsidR="000E2CA4">
        <w:rPr>
          <w:rFonts w:ascii="Times New Roman" w:hAnsi="Times New Roman" w:cs="Times New Roman"/>
          <w:i/>
          <w:iCs/>
          <w:sz w:val="24"/>
          <w:szCs w:val="24"/>
        </w:rPr>
        <w:t xml:space="preserve"> iznosi 188.733,66 kn</w:t>
      </w:r>
      <w:r w:rsidR="00B07A56">
        <w:rPr>
          <w:rFonts w:ascii="Times New Roman" w:hAnsi="Times New Roman" w:cs="Times New Roman"/>
          <w:i/>
          <w:iCs/>
          <w:sz w:val="24"/>
          <w:szCs w:val="24"/>
        </w:rPr>
        <w:t>. M</w:t>
      </w:r>
      <w:r w:rsidR="000E2CA4">
        <w:rPr>
          <w:rFonts w:ascii="Times New Roman" w:hAnsi="Times New Roman" w:cs="Times New Roman"/>
          <w:i/>
          <w:iCs/>
          <w:sz w:val="24"/>
          <w:szCs w:val="24"/>
        </w:rPr>
        <w:t xml:space="preserve">anjak od nefinancijske imovine </w:t>
      </w:r>
      <w:r w:rsidR="00B07A56">
        <w:rPr>
          <w:rFonts w:ascii="Times New Roman" w:hAnsi="Times New Roman" w:cs="Times New Roman"/>
          <w:i/>
          <w:iCs/>
          <w:sz w:val="24"/>
          <w:szCs w:val="24"/>
        </w:rPr>
        <w:t xml:space="preserve">ostvaren u 2020. god </w:t>
      </w:r>
      <w:r w:rsidR="000E2CA4">
        <w:rPr>
          <w:rFonts w:ascii="Times New Roman" w:hAnsi="Times New Roman" w:cs="Times New Roman"/>
          <w:i/>
          <w:iCs/>
          <w:sz w:val="24"/>
          <w:szCs w:val="24"/>
        </w:rPr>
        <w:t xml:space="preserve">iznosi </w:t>
      </w:r>
      <w:r w:rsidR="00B07A56">
        <w:rPr>
          <w:rFonts w:ascii="Times New Roman" w:hAnsi="Times New Roman" w:cs="Times New Roman"/>
          <w:i/>
          <w:iCs/>
          <w:sz w:val="24"/>
          <w:szCs w:val="24"/>
        </w:rPr>
        <w:t>52.541,26</w:t>
      </w:r>
      <w:r w:rsidR="000E2CA4">
        <w:rPr>
          <w:rFonts w:ascii="Times New Roman" w:hAnsi="Times New Roman" w:cs="Times New Roman"/>
          <w:i/>
          <w:iCs/>
          <w:sz w:val="24"/>
          <w:szCs w:val="24"/>
        </w:rPr>
        <w:t xml:space="preserve"> kn</w:t>
      </w:r>
      <w:r w:rsidR="00B07A56">
        <w:rPr>
          <w:rFonts w:ascii="Times New Roman" w:hAnsi="Times New Roman" w:cs="Times New Roman"/>
          <w:i/>
          <w:iCs/>
          <w:sz w:val="24"/>
          <w:szCs w:val="24"/>
        </w:rPr>
        <w:t>, a ukupan manjak od nefinancijske imovine za prijenos u buduće razdoblje iznosi 182.264,29 kn.</w:t>
      </w:r>
    </w:p>
    <w:p w14:paraId="67E65938" w14:textId="77777777" w:rsidR="009442DD" w:rsidRPr="0002467A" w:rsidRDefault="009442DD" w:rsidP="00F43501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3E0AC4FB" w14:textId="0AF9A8FE" w:rsidR="00FD590D" w:rsidRPr="0002467A" w:rsidRDefault="00FD590D" w:rsidP="00F43501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24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>BILJEŠKE UZ IZVJEŠTAJ O RASHODMA PREMA FUNKCIJSKOJ KLASIFIKACIJI – OBRAZAC RAS-FUNKCIJSKI</w:t>
      </w:r>
    </w:p>
    <w:p w14:paraId="26D4BE1D" w14:textId="77777777" w:rsidR="009442DD" w:rsidRPr="009442DD" w:rsidRDefault="009442DD" w:rsidP="009442DD">
      <w:pPr>
        <w:pStyle w:val="ListParagraph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C8BA9F1" w14:textId="46F3E49F" w:rsidR="00FD590D" w:rsidRDefault="00FD590D" w:rsidP="00F43501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9442DD">
        <w:rPr>
          <w:rFonts w:ascii="Times New Roman" w:hAnsi="Times New Roman" w:cs="Times New Roman"/>
          <w:i/>
          <w:iCs/>
          <w:sz w:val="24"/>
          <w:szCs w:val="24"/>
        </w:rPr>
        <w:t xml:space="preserve">AOP </w:t>
      </w:r>
      <w:r w:rsidR="00527012">
        <w:rPr>
          <w:rFonts w:ascii="Times New Roman" w:hAnsi="Times New Roman" w:cs="Times New Roman"/>
          <w:i/>
          <w:iCs/>
          <w:sz w:val="24"/>
          <w:szCs w:val="24"/>
        </w:rPr>
        <w:t xml:space="preserve">105- Službe kulture - </w:t>
      </w:r>
      <w:r w:rsidRPr="009442DD">
        <w:rPr>
          <w:rFonts w:ascii="Times New Roman" w:hAnsi="Times New Roman" w:cs="Times New Roman"/>
          <w:i/>
          <w:iCs/>
          <w:sz w:val="24"/>
          <w:szCs w:val="24"/>
        </w:rPr>
        <w:t xml:space="preserve"> obuhvaća sve rashode poslovanja </w:t>
      </w:r>
      <w:r w:rsidR="00527012">
        <w:rPr>
          <w:rFonts w:ascii="Times New Roman" w:hAnsi="Times New Roman" w:cs="Times New Roman"/>
          <w:i/>
          <w:iCs/>
          <w:sz w:val="24"/>
          <w:szCs w:val="24"/>
        </w:rPr>
        <w:t>Općinske knjižnice „Hrvatska sloga“</w:t>
      </w:r>
      <w:r w:rsidRPr="009442DD">
        <w:rPr>
          <w:rFonts w:ascii="Times New Roman" w:hAnsi="Times New Roman" w:cs="Times New Roman"/>
          <w:i/>
          <w:iCs/>
          <w:sz w:val="24"/>
          <w:szCs w:val="24"/>
        </w:rPr>
        <w:t xml:space="preserve"> ostvarene u </w:t>
      </w:r>
      <w:r w:rsidR="005E3326">
        <w:rPr>
          <w:rFonts w:ascii="Times New Roman" w:hAnsi="Times New Roman" w:cs="Times New Roman"/>
          <w:i/>
          <w:iCs/>
          <w:sz w:val="24"/>
          <w:szCs w:val="24"/>
        </w:rPr>
        <w:t>2020</w:t>
      </w:r>
      <w:r w:rsidRPr="009442DD">
        <w:rPr>
          <w:rFonts w:ascii="Times New Roman" w:hAnsi="Times New Roman" w:cs="Times New Roman"/>
          <w:i/>
          <w:iCs/>
          <w:sz w:val="24"/>
          <w:szCs w:val="24"/>
        </w:rPr>
        <w:t xml:space="preserve">. godini. Kako su u </w:t>
      </w:r>
      <w:r w:rsidR="00527012">
        <w:rPr>
          <w:rFonts w:ascii="Times New Roman" w:hAnsi="Times New Roman" w:cs="Times New Roman"/>
          <w:i/>
          <w:iCs/>
          <w:sz w:val="24"/>
          <w:szCs w:val="24"/>
        </w:rPr>
        <w:t>knjižnici</w:t>
      </w:r>
      <w:r w:rsidRPr="009442DD">
        <w:rPr>
          <w:rFonts w:ascii="Times New Roman" w:hAnsi="Times New Roman" w:cs="Times New Roman"/>
          <w:i/>
          <w:iCs/>
          <w:sz w:val="24"/>
          <w:szCs w:val="24"/>
        </w:rPr>
        <w:t xml:space="preserve"> svi troškovi vezani uz funkciju </w:t>
      </w:r>
      <w:r w:rsidR="00527012">
        <w:rPr>
          <w:rFonts w:ascii="Times New Roman" w:hAnsi="Times New Roman" w:cs="Times New Roman"/>
          <w:i/>
          <w:iCs/>
          <w:sz w:val="24"/>
          <w:szCs w:val="24"/>
        </w:rPr>
        <w:t>službe kulture</w:t>
      </w:r>
      <w:r w:rsidRPr="009442DD">
        <w:rPr>
          <w:rFonts w:ascii="Times New Roman" w:hAnsi="Times New Roman" w:cs="Times New Roman"/>
          <w:i/>
          <w:iCs/>
          <w:sz w:val="24"/>
          <w:szCs w:val="24"/>
        </w:rPr>
        <w:t>, tako su i razvrstani u jednu funkciju.</w:t>
      </w:r>
    </w:p>
    <w:p w14:paraId="4B1381F6" w14:textId="2129CFD7" w:rsidR="00FD590D" w:rsidRDefault="00FD590D" w:rsidP="00F43501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5C1720C1" w14:textId="77777777" w:rsidR="0002467A" w:rsidRPr="009442DD" w:rsidRDefault="0002467A" w:rsidP="00F43501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75E3FB06" w14:textId="6E823172" w:rsidR="00FD590D" w:rsidRDefault="00FD590D" w:rsidP="00F43501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442DD">
        <w:rPr>
          <w:rFonts w:ascii="Times New Roman" w:hAnsi="Times New Roman" w:cs="Times New Roman"/>
          <w:b/>
          <w:bCs/>
          <w:i/>
          <w:iCs/>
          <w:sz w:val="24"/>
          <w:szCs w:val="24"/>
        </w:rPr>
        <w:t>BILJEŠKE UZ IZVJEŠTAJ O OBVEZAMA – OBRAZAC OBVEZE</w:t>
      </w:r>
    </w:p>
    <w:p w14:paraId="13AFC94B" w14:textId="77777777" w:rsidR="009442DD" w:rsidRPr="009442DD" w:rsidRDefault="009442DD" w:rsidP="009442DD">
      <w:pPr>
        <w:pStyle w:val="ListParagraph"/>
        <w:spacing w:line="276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A15A158" w14:textId="7E699DC8" w:rsidR="00FD590D" w:rsidRPr="009442DD" w:rsidRDefault="00FD590D" w:rsidP="00F43501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9442DD">
        <w:rPr>
          <w:rFonts w:ascii="Times New Roman" w:hAnsi="Times New Roman" w:cs="Times New Roman"/>
          <w:i/>
          <w:iCs/>
          <w:sz w:val="24"/>
          <w:szCs w:val="24"/>
        </w:rPr>
        <w:t xml:space="preserve">AOP 036 – Stanje obveza na kraju izvještajnog razdoblja iznosi </w:t>
      </w:r>
      <w:r w:rsidR="005E3326">
        <w:rPr>
          <w:rFonts w:ascii="Times New Roman" w:hAnsi="Times New Roman" w:cs="Times New Roman"/>
          <w:i/>
          <w:iCs/>
          <w:sz w:val="24"/>
          <w:szCs w:val="24"/>
        </w:rPr>
        <w:t>2.180,78</w:t>
      </w:r>
      <w:r w:rsidRPr="009442DD">
        <w:rPr>
          <w:rFonts w:ascii="Times New Roman" w:hAnsi="Times New Roman" w:cs="Times New Roman"/>
          <w:i/>
          <w:iCs/>
          <w:sz w:val="24"/>
          <w:szCs w:val="24"/>
        </w:rPr>
        <w:t xml:space="preserve"> kn</w:t>
      </w:r>
      <w:r w:rsidR="00921A75">
        <w:rPr>
          <w:rFonts w:ascii="Times New Roman" w:hAnsi="Times New Roman" w:cs="Times New Roman"/>
          <w:i/>
          <w:iCs/>
          <w:sz w:val="24"/>
          <w:szCs w:val="24"/>
        </w:rPr>
        <w:t xml:space="preserve"> (nepodmireni računi dobavljača)</w:t>
      </w:r>
      <w:r w:rsidRPr="009442DD">
        <w:rPr>
          <w:rFonts w:ascii="Times New Roman" w:hAnsi="Times New Roman" w:cs="Times New Roman"/>
          <w:i/>
          <w:iCs/>
          <w:sz w:val="24"/>
          <w:szCs w:val="24"/>
        </w:rPr>
        <w:t>, a odnosi se na</w:t>
      </w:r>
      <w:r w:rsidR="00F43501" w:rsidRPr="009442DD"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p w14:paraId="6557A2F2" w14:textId="700FB5A5" w:rsidR="00FD590D" w:rsidRPr="009442DD" w:rsidRDefault="00FD590D" w:rsidP="00F43501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9442DD">
        <w:rPr>
          <w:rFonts w:ascii="Times New Roman" w:hAnsi="Times New Roman" w:cs="Times New Roman"/>
          <w:i/>
          <w:iCs/>
          <w:sz w:val="24"/>
          <w:szCs w:val="24"/>
        </w:rPr>
        <w:t xml:space="preserve">AOP 037 – Stanje dospjelih obveza na kraju izvještajnog razdoblja </w:t>
      </w:r>
      <w:r w:rsidR="00921A75">
        <w:rPr>
          <w:rFonts w:ascii="Times New Roman" w:hAnsi="Times New Roman" w:cs="Times New Roman"/>
          <w:i/>
          <w:iCs/>
          <w:sz w:val="24"/>
          <w:szCs w:val="24"/>
        </w:rPr>
        <w:t>koj</w:t>
      </w:r>
      <w:r w:rsidR="00527012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921A7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442DD">
        <w:rPr>
          <w:rFonts w:ascii="Times New Roman" w:hAnsi="Times New Roman" w:cs="Times New Roman"/>
          <w:i/>
          <w:iCs/>
          <w:sz w:val="24"/>
          <w:szCs w:val="24"/>
        </w:rPr>
        <w:t>iznos</w:t>
      </w:r>
      <w:r w:rsidR="00527012"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Pr="009442D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E3326">
        <w:rPr>
          <w:rFonts w:ascii="Times New Roman" w:hAnsi="Times New Roman" w:cs="Times New Roman"/>
          <w:i/>
          <w:iCs/>
          <w:sz w:val="24"/>
          <w:szCs w:val="24"/>
        </w:rPr>
        <w:t>473,62</w:t>
      </w:r>
      <w:r w:rsidR="00F43501" w:rsidRPr="009442D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921A75">
        <w:rPr>
          <w:rFonts w:ascii="Times New Roman" w:hAnsi="Times New Roman" w:cs="Times New Roman"/>
          <w:i/>
          <w:iCs/>
          <w:sz w:val="24"/>
          <w:szCs w:val="24"/>
        </w:rPr>
        <w:t>kn</w:t>
      </w:r>
    </w:p>
    <w:p w14:paraId="655E09C5" w14:textId="4298E7A3" w:rsidR="00F43501" w:rsidRDefault="00F43501" w:rsidP="00921A75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9442DD">
        <w:rPr>
          <w:rFonts w:ascii="Times New Roman" w:hAnsi="Times New Roman" w:cs="Times New Roman"/>
          <w:i/>
          <w:iCs/>
          <w:sz w:val="24"/>
          <w:szCs w:val="24"/>
        </w:rPr>
        <w:t xml:space="preserve">AOP 090 – Stanje nedospjelih obveza na kraju izvještajnog razdoblja </w:t>
      </w:r>
      <w:r w:rsidR="00527012">
        <w:rPr>
          <w:rFonts w:ascii="Times New Roman" w:hAnsi="Times New Roman" w:cs="Times New Roman"/>
          <w:i/>
          <w:iCs/>
          <w:sz w:val="24"/>
          <w:szCs w:val="24"/>
        </w:rPr>
        <w:t xml:space="preserve">koje </w:t>
      </w:r>
      <w:r w:rsidRPr="009442DD">
        <w:rPr>
          <w:rFonts w:ascii="Times New Roman" w:hAnsi="Times New Roman" w:cs="Times New Roman"/>
          <w:i/>
          <w:iCs/>
          <w:sz w:val="24"/>
          <w:szCs w:val="24"/>
        </w:rPr>
        <w:t xml:space="preserve">iznosi </w:t>
      </w:r>
      <w:r w:rsidR="005E3326">
        <w:rPr>
          <w:rFonts w:ascii="Times New Roman" w:hAnsi="Times New Roman" w:cs="Times New Roman"/>
          <w:i/>
          <w:iCs/>
          <w:sz w:val="24"/>
          <w:szCs w:val="24"/>
        </w:rPr>
        <w:t>982,04</w:t>
      </w:r>
      <w:r w:rsidRPr="009442DD">
        <w:rPr>
          <w:rFonts w:ascii="Times New Roman" w:hAnsi="Times New Roman" w:cs="Times New Roman"/>
          <w:i/>
          <w:iCs/>
          <w:sz w:val="24"/>
          <w:szCs w:val="24"/>
        </w:rPr>
        <w:t xml:space="preserve"> kn</w:t>
      </w:r>
      <w:r w:rsidR="00921A75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6BDE8F98" w14:textId="7E50680C" w:rsidR="009442DD" w:rsidRDefault="009442DD" w:rsidP="00F43501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6DB48FB0" w14:textId="77777777" w:rsidR="0002467A" w:rsidRDefault="0002467A" w:rsidP="00F43501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783F9B41" w14:textId="1D95D942" w:rsidR="009442DD" w:rsidRPr="0002467A" w:rsidRDefault="0002467A" w:rsidP="0002467A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24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>BILJEŠKE UZ P-VRIO</w:t>
      </w:r>
    </w:p>
    <w:p w14:paraId="571E9CC6" w14:textId="1BB5936B" w:rsidR="009442DD" w:rsidRDefault="00EE6A00" w:rsidP="00F43501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Općinska knjižnica „Hrvatska sloga“</w:t>
      </w:r>
      <w:r w:rsidR="0002467A">
        <w:rPr>
          <w:rFonts w:ascii="Times New Roman" w:hAnsi="Times New Roman" w:cs="Times New Roman"/>
          <w:i/>
          <w:iCs/>
          <w:sz w:val="24"/>
          <w:szCs w:val="24"/>
        </w:rPr>
        <w:t xml:space="preserve"> nije </w:t>
      </w:r>
      <w:r>
        <w:rPr>
          <w:rFonts w:ascii="Times New Roman" w:hAnsi="Times New Roman" w:cs="Times New Roman"/>
          <w:i/>
          <w:iCs/>
          <w:sz w:val="24"/>
          <w:szCs w:val="24"/>
        </w:rPr>
        <w:t>imala</w:t>
      </w:r>
      <w:r w:rsidR="0002467A">
        <w:rPr>
          <w:rFonts w:ascii="Times New Roman" w:hAnsi="Times New Roman" w:cs="Times New Roman"/>
          <w:i/>
          <w:iCs/>
          <w:sz w:val="24"/>
          <w:szCs w:val="24"/>
        </w:rPr>
        <w:t xml:space="preserve"> promjena u obujmu i vrijednosti imovine.</w:t>
      </w:r>
    </w:p>
    <w:p w14:paraId="7E4AE574" w14:textId="1A517C91" w:rsidR="00A3788E" w:rsidRDefault="00A3788E" w:rsidP="00F43501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43249008" w14:textId="6CB65613" w:rsidR="00A3788E" w:rsidRDefault="00A3788E" w:rsidP="00F43501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4EDD235C" w14:textId="77777777" w:rsidR="00A3788E" w:rsidRDefault="00A3788E" w:rsidP="00A3788E">
      <w:pPr>
        <w:spacing w:line="276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14:paraId="1362243C" w14:textId="404269AF" w:rsidR="0002467A" w:rsidRDefault="00A3788E" w:rsidP="00A3788E">
      <w:pPr>
        <w:spacing w:line="276" w:lineRule="auto"/>
        <w:ind w:left="4248" w:firstLine="708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Ravnateljica</w:t>
      </w:r>
    </w:p>
    <w:p w14:paraId="4AB160FD" w14:textId="7B844670" w:rsidR="00A3788E" w:rsidRPr="009442DD" w:rsidRDefault="00EE6A00" w:rsidP="00A3788E">
      <w:pPr>
        <w:spacing w:line="276" w:lineRule="auto"/>
        <w:ind w:left="4248" w:firstLine="708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Mandalena Sinković Pavlović</w:t>
      </w:r>
    </w:p>
    <w:sectPr w:rsidR="00A3788E" w:rsidRPr="009442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BD7594"/>
    <w:multiLevelType w:val="hybridMultilevel"/>
    <w:tmpl w:val="C744F4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C567AD"/>
    <w:multiLevelType w:val="hybridMultilevel"/>
    <w:tmpl w:val="CCC059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507A06"/>
    <w:multiLevelType w:val="hybridMultilevel"/>
    <w:tmpl w:val="DA1C25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21198F"/>
    <w:multiLevelType w:val="hybridMultilevel"/>
    <w:tmpl w:val="82EC36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24B"/>
    <w:rsid w:val="00011652"/>
    <w:rsid w:val="0002467A"/>
    <w:rsid w:val="000E124B"/>
    <w:rsid w:val="000E2CA4"/>
    <w:rsid w:val="001030E0"/>
    <w:rsid w:val="001E4DEE"/>
    <w:rsid w:val="002348A6"/>
    <w:rsid w:val="00255019"/>
    <w:rsid w:val="00277E26"/>
    <w:rsid w:val="002D4133"/>
    <w:rsid w:val="0035119D"/>
    <w:rsid w:val="00360ADF"/>
    <w:rsid w:val="00373B58"/>
    <w:rsid w:val="00386563"/>
    <w:rsid w:val="003B27D6"/>
    <w:rsid w:val="003D3072"/>
    <w:rsid w:val="00467357"/>
    <w:rsid w:val="004D14BC"/>
    <w:rsid w:val="004D6DD0"/>
    <w:rsid w:val="005221C4"/>
    <w:rsid w:val="00527012"/>
    <w:rsid w:val="00562B3E"/>
    <w:rsid w:val="005E3326"/>
    <w:rsid w:val="006009C5"/>
    <w:rsid w:val="006C3056"/>
    <w:rsid w:val="007038FB"/>
    <w:rsid w:val="00706732"/>
    <w:rsid w:val="008711FD"/>
    <w:rsid w:val="00883FF5"/>
    <w:rsid w:val="00921A75"/>
    <w:rsid w:val="009442DD"/>
    <w:rsid w:val="00960BC2"/>
    <w:rsid w:val="00973EEE"/>
    <w:rsid w:val="009B230E"/>
    <w:rsid w:val="009B539A"/>
    <w:rsid w:val="00A2546E"/>
    <w:rsid w:val="00A3788E"/>
    <w:rsid w:val="00A63F12"/>
    <w:rsid w:val="00A66284"/>
    <w:rsid w:val="00AF0D0F"/>
    <w:rsid w:val="00B07A56"/>
    <w:rsid w:val="00B17507"/>
    <w:rsid w:val="00B46F35"/>
    <w:rsid w:val="00C43800"/>
    <w:rsid w:val="00C628D3"/>
    <w:rsid w:val="00C90B35"/>
    <w:rsid w:val="00DB1184"/>
    <w:rsid w:val="00E06044"/>
    <w:rsid w:val="00E62B3A"/>
    <w:rsid w:val="00EE6A00"/>
    <w:rsid w:val="00F003D9"/>
    <w:rsid w:val="00F122CE"/>
    <w:rsid w:val="00F43501"/>
    <w:rsid w:val="00F572ED"/>
    <w:rsid w:val="00F859BB"/>
    <w:rsid w:val="00FD56DD"/>
    <w:rsid w:val="00FD5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78010"/>
  <w15:chartTrackingRefBased/>
  <w15:docId w15:val="{D27611FE-C727-408E-A92E-0E1B3AE73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3B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641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Opc.Gradac.4</dc:creator>
  <cp:keywords/>
  <dc:description/>
  <cp:lastModifiedBy>Opc.Gradac.4</cp:lastModifiedBy>
  <cp:revision>4</cp:revision>
  <cp:lastPrinted>2020-01-29T13:08:00Z</cp:lastPrinted>
  <dcterms:created xsi:type="dcterms:W3CDTF">2021-01-22T08:20:00Z</dcterms:created>
  <dcterms:modified xsi:type="dcterms:W3CDTF">2021-01-22T09:45:00Z</dcterms:modified>
</cp:coreProperties>
</file>